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cs="Times New Roman" w:hAnsi="Times New Roman" w:eastAsia="Times New Roman"/>
          <w:color w:val="222222"/>
          <w:sz w:val="21"/>
          <w:szCs w:val="21"/>
          <w:rtl w:val="0"/>
        </w:rPr>
      </w:pPr>
      <w:r>
        <w:rPr>
          <w:rFonts w:ascii="Times New Roman"/>
          <w:color w:val="414141"/>
          <w:sz w:val="21"/>
          <w:szCs w:val="21"/>
          <w:rtl w:val="0"/>
          <w:lang w:val="en-US"/>
        </w:rPr>
        <w:t>Fiona Currey-Billyard spent her formative years in Papua New Guinea, tropical North Queensland and the NSW Central Coast, and references these influences in much of her arts practice.</w:t>
      </w:r>
      <w:r>
        <w:rPr>
          <w:rFonts w:hAnsi="Times New Roman" w:hint="default"/>
          <w:color w:val="414141"/>
          <w:sz w:val="21"/>
          <w:szCs w:val="21"/>
          <w:rtl w:val="0"/>
        </w:rPr>
        <w:t xml:space="preserve">  </w:t>
      </w:r>
      <w:r>
        <w:rPr>
          <w:rFonts w:ascii="Times New Roman"/>
          <w:color w:val="414141"/>
          <w:sz w:val="21"/>
          <w:szCs w:val="21"/>
          <w:rtl w:val="0"/>
          <w:lang w:val="en-US"/>
        </w:rPr>
        <w:t>Fiona is a Fine Arts graduate of the National Art School (Dip Visual Arts) and James Cook University (Bachelor Creative Industries (Hons)), and in archaeology from the University of New England (Dip Indigenous Archaeology). Fiona has also studied painting at the Charlie Sheard Studio School (1997). Fiona works in a variety of media, matching the medium and concept to present her works in the most expressive manner for the viewer. Recent works have included sculpture, photography, light installations, drawing, and painting.</w:t>
      </w:r>
    </w:p>
    <w:p>
      <w:pPr>
        <w:pStyle w:val="Default"/>
        <w:bidi w:val="0"/>
        <w:ind w:left="0" w:right="0" w:firstLine="0"/>
        <w:jc w:val="left"/>
        <w:rPr>
          <w:rFonts w:ascii="Times New Roman" w:cs="Times New Roman" w:hAnsi="Times New Roman" w:eastAsia="Times New Roman"/>
          <w:color w:val="222222"/>
          <w:sz w:val="21"/>
          <w:szCs w:val="21"/>
          <w:rtl w:val="0"/>
        </w:rPr>
      </w:pPr>
      <w:r>
        <w:rPr>
          <w:rFonts w:hAnsi="Times New Roman" w:hint="default"/>
          <w:color w:val="414141"/>
          <w:sz w:val="21"/>
          <w:szCs w:val="21"/>
          <w:rtl w:val="0"/>
        </w:rPr>
        <w:t> </w:t>
      </w:r>
    </w:p>
    <w:p>
      <w:pPr>
        <w:pStyle w:val="Default"/>
        <w:bidi w:val="0"/>
        <w:ind w:left="0" w:right="0" w:firstLine="0"/>
        <w:jc w:val="left"/>
        <w:rPr>
          <w:rFonts w:ascii="Times New Roman" w:cs="Times New Roman" w:hAnsi="Times New Roman" w:eastAsia="Times New Roman"/>
          <w:color w:val="222222"/>
          <w:sz w:val="21"/>
          <w:szCs w:val="21"/>
          <w:rtl w:val="0"/>
        </w:rPr>
      </w:pPr>
      <w:r>
        <w:rPr>
          <w:rFonts w:ascii="Times New Roman"/>
          <w:color w:val="414141"/>
          <w:sz w:val="21"/>
          <w:szCs w:val="21"/>
          <w:rtl w:val="0"/>
          <w:lang w:val="en-US"/>
        </w:rPr>
        <w:t>Not easily categorised by genre, Fiona</w:t>
      </w:r>
      <w:r>
        <w:rPr>
          <w:rFonts w:hAnsi="Times New Roman" w:hint="default"/>
          <w:color w:val="414141"/>
          <w:sz w:val="21"/>
          <w:szCs w:val="21"/>
          <w:rtl w:val="0"/>
        </w:rPr>
        <w:t>’</w:t>
      </w:r>
      <w:r>
        <w:rPr>
          <w:rFonts w:ascii="Times New Roman"/>
          <w:color w:val="414141"/>
          <w:sz w:val="21"/>
          <w:szCs w:val="21"/>
          <w:rtl w:val="0"/>
          <w:lang w:val="en-US"/>
        </w:rPr>
        <w:t>s work is layered and transformational combining the discipline of archaeological training underpinned by social justice and environmental issues to represent social and scientific data and materials in a meaningful and accessible manner.</w:t>
      </w:r>
      <w:r>
        <w:rPr>
          <w:rFonts w:hAnsi="Times New Roman" w:hint="default"/>
          <w:color w:val="414141"/>
          <w:sz w:val="21"/>
          <w:szCs w:val="21"/>
          <w:rtl w:val="0"/>
        </w:rPr>
        <w:t> </w:t>
      </w:r>
    </w:p>
    <w:p>
      <w:pPr>
        <w:pStyle w:val="Default"/>
        <w:bidi w:val="0"/>
        <w:ind w:left="0" w:right="0" w:firstLine="0"/>
        <w:jc w:val="left"/>
        <w:rPr>
          <w:rFonts w:ascii="Times New Roman" w:cs="Times New Roman" w:hAnsi="Times New Roman" w:eastAsia="Times New Roman"/>
          <w:color w:val="222222"/>
          <w:sz w:val="21"/>
          <w:szCs w:val="21"/>
          <w:rtl w:val="0"/>
        </w:rPr>
      </w:pPr>
      <w:r>
        <w:rPr>
          <w:rFonts w:hAnsi="Times New Roman" w:hint="default"/>
          <w:color w:val="414141"/>
          <w:sz w:val="21"/>
          <w:szCs w:val="21"/>
          <w:rtl w:val="0"/>
        </w:rPr>
        <w:t> </w:t>
      </w:r>
    </w:p>
    <w:p>
      <w:pPr>
        <w:pStyle w:val="Default"/>
        <w:bidi w:val="0"/>
        <w:ind w:left="0" w:right="0" w:firstLine="0"/>
        <w:jc w:val="left"/>
        <w:rPr>
          <w:rFonts w:ascii="Times New Roman" w:cs="Times New Roman" w:hAnsi="Times New Roman" w:eastAsia="Times New Roman"/>
          <w:color w:val="222222"/>
          <w:sz w:val="21"/>
          <w:szCs w:val="21"/>
          <w:rtl w:val="0"/>
        </w:rPr>
      </w:pPr>
      <w:r>
        <w:rPr>
          <w:rFonts w:ascii="Times New Roman"/>
          <w:color w:val="414141"/>
          <w:sz w:val="21"/>
          <w:szCs w:val="21"/>
          <w:rtl w:val="0"/>
          <w:lang w:val="en-US"/>
        </w:rPr>
        <w:t>Solo and group exhibitions from 2010 to 2016 in Sydney and Cairns expanded Fiona</w:t>
      </w:r>
      <w:r>
        <w:rPr>
          <w:rFonts w:hAnsi="Times New Roman" w:hint="default"/>
          <w:color w:val="414141"/>
          <w:sz w:val="21"/>
          <w:szCs w:val="21"/>
          <w:rtl w:val="0"/>
        </w:rPr>
        <w:t>’</w:t>
      </w:r>
      <w:r>
        <w:rPr>
          <w:rFonts w:ascii="Times New Roman"/>
          <w:color w:val="414141"/>
          <w:sz w:val="21"/>
          <w:szCs w:val="21"/>
          <w:rtl w:val="0"/>
          <w:lang w:val="en-US"/>
        </w:rPr>
        <w:t>s practice and exposure.</w:t>
      </w:r>
      <w:r>
        <w:rPr>
          <w:rFonts w:ascii="Times New Roman"/>
          <w:color w:val="222222"/>
          <w:sz w:val="21"/>
          <w:szCs w:val="21"/>
          <w:rtl w:val="0"/>
          <w:lang w:val="en-US"/>
        </w:rPr>
        <w:t xml:space="preserve"> While thematic works and public art have dominated Fiona</w:t>
      </w:r>
      <w:r>
        <w:rPr>
          <w:rFonts w:hAnsi="Times New Roman" w:hint="default"/>
          <w:color w:val="222222"/>
          <w:sz w:val="21"/>
          <w:szCs w:val="21"/>
          <w:rtl w:val="0"/>
        </w:rPr>
        <w:t>’</w:t>
      </w:r>
      <w:r>
        <w:rPr>
          <w:rFonts w:ascii="Times New Roman"/>
          <w:color w:val="222222"/>
          <w:sz w:val="21"/>
          <w:szCs w:val="21"/>
          <w:rtl w:val="0"/>
          <w:lang w:val="en-US"/>
        </w:rPr>
        <w:t xml:space="preserve">s practice in recent times. </w:t>
      </w:r>
      <w:r>
        <w:rPr>
          <w:rFonts w:hAnsi="Times New Roman" w:hint="default"/>
          <w:color w:val="222222"/>
          <w:sz w:val="21"/>
          <w:szCs w:val="21"/>
          <w:rtl w:val="0"/>
        </w:rPr>
        <w:t> </w:t>
      </w:r>
      <w:r>
        <w:rPr>
          <w:rFonts w:ascii="Times New Roman"/>
          <w:color w:val="222222"/>
          <w:sz w:val="21"/>
          <w:szCs w:val="21"/>
          <w:rtl w:val="0"/>
          <w:lang w:val="en-US"/>
        </w:rPr>
        <w:t xml:space="preserve">Working in Darwin from 2015 to 2017 Fiona established a drawing group accessing the research collection of the Museum and Art Gallery of the Northern Territory, examining collections and collectors. With these drawings and others drawn from the Australian Museum, Sydney research collection, Fiona produced designs for Creative Hoardings Program for the Sydney City Council. Fiona's large scale (30m x 2.4m) design </w:t>
      </w:r>
      <w:r>
        <w:rPr>
          <w:rFonts w:ascii="Times New Roman"/>
          <w:i w:val="1"/>
          <w:iCs w:val="1"/>
          <w:color w:val="222222"/>
          <w:sz w:val="21"/>
          <w:szCs w:val="21"/>
          <w:rtl w:val="0"/>
          <w:lang w:val="en-US"/>
        </w:rPr>
        <w:t>Stone Jewels</w:t>
      </w:r>
      <w:r>
        <w:rPr>
          <w:rFonts w:ascii="Times New Roman"/>
          <w:color w:val="222222"/>
          <w:sz w:val="21"/>
          <w:szCs w:val="21"/>
          <w:rtl w:val="0"/>
          <w:lang w:val="en-US"/>
        </w:rPr>
        <w:t xml:space="preserve"> has been on continuous display at multiple sites in inner Sydney since 2017.</w:t>
      </w:r>
      <w:r>
        <w:rPr>
          <w:rFonts w:hAnsi="Times New Roman" w:hint="default"/>
          <w:color w:val="222222"/>
          <w:sz w:val="21"/>
          <w:szCs w:val="21"/>
          <w:rtl w:val="0"/>
        </w:rPr>
        <w:t> </w:t>
      </w:r>
    </w:p>
    <w:p>
      <w:pPr>
        <w:pStyle w:val="Default"/>
        <w:bidi w:val="0"/>
        <w:ind w:left="0" w:right="0" w:firstLine="0"/>
        <w:jc w:val="left"/>
        <w:rPr>
          <w:rFonts w:ascii="Times New Roman" w:cs="Times New Roman" w:hAnsi="Times New Roman" w:eastAsia="Times New Roman"/>
          <w:color w:val="222222"/>
          <w:sz w:val="21"/>
          <w:szCs w:val="21"/>
          <w:rtl w:val="0"/>
        </w:rPr>
      </w:pPr>
    </w:p>
    <w:p>
      <w:pPr>
        <w:pStyle w:val="Default"/>
        <w:bidi w:val="0"/>
        <w:ind w:left="0" w:right="0" w:firstLine="0"/>
        <w:jc w:val="left"/>
        <w:rPr>
          <w:rFonts w:ascii="Times New Roman" w:cs="Times New Roman" w:hAnsi="Times New Roman" w:eastAsia="Times New Roman"/>
          <w:color w:val="222222"/>
          <w:sz w:val="21"/>
          <w:szCs w:val="21"/>
          <w:rtl w:val="0"/>
        </w:rPr>
      </w:pPr>
      <w:r>
        <w:rPr>
          <w:rFonts w:ascii="Times New Roman"/>
          <w:color w:val="414141"/>
          <w:sz w:val="21"/>
          <w:szCs w:val="21"/>
          <w:rtl w:val="0"/>
          <w:lang w:val="en-US"/>
        </w:rPr>
        <w:t>In 2017 Fiona's multiple piece fibreglass and fluorescent painted work</w:t>
      </w:r>
      <w:r>
        <w:rPr>
          <w:rFonts w:hAnsi="Times New Roman" w:hint="default"/>
          <w:color w:val="414141"/>
          <w:sz w:val="21"/>
          <w:szCs w:val="21"/>
          <w:rtl w:val="0"/>
        </w:rPr>
        <w:t> </w:t>
      </w:r>
      <w:r>
        <w:rPr>
          <w:rFonts w:ascii="Times New Roman"/>
          <w:i w:val="1"/>
          <w:iCs w:val="1"/>
          <w:color w:val="414141"/>
          <w:sz w:val="21"/>
          <w:szCs w:val="21"/>
          <w:rtl w:val="0"/>
          <w:lang w:val="en-US"/>
        </w:rPr>
        <w:t>The Termite Mound Project</w:t>
      </w:r>
      <w:r>
        <w:rPr>
          <w:rFonts w:hAnsi="Times New Roman" w:hint="default"/>
          <w:color w:val="414141"/>
          <w:sz w:val="21"/>
          <w:szCs w:val="21"/>
          <w:rtl w:val="0"/>
        </w:rPr>
        <w:t> </w:t>
      </w:r>
      <w:r>
        <w:rPr>
          <w:rFonts w:ascii="Times New Roman"/>
          <w:color w:val="414141"/>
          <w:sz w:val="21"/>
          <w:szCs w:val="21"/>
          <w:rtl w:val="0"/>
          <w:lang w:val="en-US"/>
        </w:rPr>
        <w:t>was selected for prominent placement at the entrance to the Darwin Festival Grounds.</w:t>
      </w:r>
    </w:p>
    <w:p>
      <w:pPr>
        <w:pStyle w:val="Default"/>
        <w:bidi w:val="0"/>
        <w:ind w:left="0" w:right="0" w:firstLine="0"/>
        <w:jc w:val="left"/>
        <w:rPr>
          <w:rFonts w:ascii="Times New Roman" w:cs="Times New Roman" w:hAnsi="Times New Roman" w:eastAsia="Times New Roman"/>
          <w:color w:val="222222"/>
          <w:sz w:val="21"/>
          <w:szCs w:val="21"/>
          <w:rtl w:val="0"/>
        </w:rPr>
      </w:pPr>
      <w:r>
        <w:rPr>
          <w:rFonts w:hAnsi="Times New Roman" w:hint="default"/>
          <w:color w:val="414141"/>
          <w:sz w:val="21"/>
          <w:szCs w:val="21"/>
          <w:rtl w:val="0"/>
        </w:rPr>
        <w:t> </w:t>
      </w:r>
    </w:p>
    <w:p>
      <w:pPr>
        <w:pStyle w:val="Default"/>
        <w:bidi w:val="0"/>
        <w:ind w:left="0" w:right="0" w:firstLine="0"/>
        <w:jc w:val="left"/>
        <w:rPr>
          <w:rFonts w:ascii="Times New Roman" w:cs="Times New Roman" w:hAnsi="Times New Roman" w:eastAsia="Times New Roman"/>
          <w:color w:val="222222"/>
          <w:sz w:val="21"/>
          <w:szCs w:val="21"/>
          <w:rtl w:val="0"/>
        </w:rPr>
      </w:pPr>
      <w:r>
        <w:rPr>
          <w:rFonts w:ascii="Times New Roman"/>
          <w:color w:val="414141"/>
          <w:sz w:val="21"/>
          <w:szCs w:val="21"/>
          <w:rtl w:val="0"/>
          <w:lang w:val="nl-NL"/>
        </w:rPr>
        <w:t>In 2015 Fiona</w:t>
      </w:r>
      <w:r>
        <w:rPr>
          <w:rFonts w:hAnsi="Times New Roman" w:hint="default"/>
          <w:color w:val="414141"/>
          <w:sz w:val="21"/>
          <w:szCs w:val="21"/>
          <w:rtl w:val="0"/>
        </w:rPr>
        <w:t>’</w:t>
      </w:r>
      <w:r>
        <w:rPr>
          <w:rFonts w:ascii="Times New Roman"/>
          <w:color w:val="414141"/>
          <w:sz w:val="21"/>
          <w:szCs w:val="21"/>
          <w:rtl w:val="0"/>
          <w:lang w:val="en-US"/>
        </w:rPr>
        <w:t xml:space="preserve">s landscape painting - </w:t>
      </w:r>
      <w:r>
        <w:rPr>
          <w:rFonts w:ascii="Times New Roman"/>
          <w:i w:val="1"/>
          <w:iCs w:val="1"/>
          <w:color w:val="414141"/>
          <w:sz w:val="21"/>
          <w:szCs w:val="21"/>
          <w:rtl w:val="0"/>
          <w:lang w:val="en-US"/>
        </w:rPr>
        <w:t>Desailles Range at Night</w:t>
      </w:r>
      <w:r>
        <w:rPr>
          <w:rFonts w:ascii="Times New Roman"/>
          <w:color w:val="414141"/>
          <w:sz w:val="21"/>
          <w:szCs w:val="21"/>
          <w:rtl w:val="0"/>
          <w:lang w:val="en-US"/>
        </w:rPr>
        <w:t xml:space="preserve"> was a finalist in the Brisbane</w:t>
      </w:r>
      <w:r>
        <w:rPr>
          <w:rFonts w:hAnsi="Times New Roman" w:hint="default"/>
          <w:color w:val="414141"/>
          <w:sz w:val="21"/>
          <w:szCs w:val="21"/>
          <w:rtl w:val="0"/>
        </w:rPr>
        <w:t>’</w:t>
      </w:r>
      <w:r>
        <w:rPr>
          <w:rFonts w:ascii="Times New Roman"/>
          <w:color w:val="414141"/>
          <w:sz w:val="21"/>
          <w:szCs w:val="21"/>
          <w:rtl w:val="0"/>
          <w:lang w:val="en-US"/>
        </w:rPr>
        <w:t>s Clayton Utz Art Award, while 2019 has seen Fiona selected as a finalist in both the Dobell Drawing Prize (National Art School, Sydney) for a large scale drawing -</w:t>
      </w:r>
      <w:r>
        <w:rPr>
          <w:rFonts w:hAnsi="Times New Roman" w:hint="default"/>
          <w:color w:val="414141"/>
          <w:sz w:val="21"/>
          <w:szCs w:val="21"/>
          <w:rtl w:val="0"/>
        </w:rPr>
        <w:t> </w:t>
      </w:r>
      <w:r>
        <w:rPr>
          <w:rFonts w:ascii="Times New Roman"/>
          <w:i w:val="1"/>
          <w:iCs w:val="1"/>
          <w:color w:val="414141"/>
          <w:sz w:val="21"/>
          <w:szCs w:val="21"/>
          <w:rtl w:val="0"/>
          <w:lang w:val="en-US"/>
        </w:rPr>
        <w:t>For the Drowned</w:t>
      </w:r>
      <w:r>
        <w:rPr>
          <w:rFonts w:ascii="Times New Roman"/>
          <w:color w:val="414141"/>
          <w:sz w:val="21"/>
          <w:szCs w:val="21"/>
          <w:rtl w:val="0"/>
          <w:lang w:val="en-US"/>
        </w:rPr>
        <w:t>, and awarded Highly Commended in Still: The National Still Life Award (Coffs Harbour Regional Gallery) for a photographic transparency and light installation -</w:t>
      </w:r>
      <w:r>
        <w:rPr>
          <w:rFonts w:hAnsi="Times New Roman" w:hint="default"/>
          <w:color w:val="414141"/>
          <w:sz w:val="21"/>
          <w:szCs w:val="21"/>
          <w:rtl w:val="0"/>
        </w:rPr>
        <w:t> </w:t>
      </w:r>
      <w:r>
        <w:rPr>
          <w:rFonts w:ascii="Times New Roman"/>
          <w:i w:val="1"/>
          <w:iCs w:val="1"/>
          <w:color w:val="414141"/>
          <w:sz w:val="21"/>
          <w:szCs w:val="21"/>
          <w:rtl w:val="0"/>
          <w:lang w:val="it-IT"/>
        </w:rPr>
        <w:t>Nature Morte.</w:t>
      </w:r>
    </w:p>
    <w:p>
      <w:pPr>
        <w:pStyle w:val="Default"/>
        <w:bidi w:val="0"/>
        <w:ind w:left="0" w:right="0" w:firstLine="0"/>
        <w:jc w:val="left"/>
        <w:rPr>
          <w:rtl w:val="0"/>
        </w:rPr>
      </w:pPr>
      <w:r>
        <w:rPr>
          <w:rFonts w:hAnsi="Arial" w:hint="default"/>
          <w:color w:val="222222"/>
          <w:sz w:val="21"/>
          <w:szCs w:val="21"/>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